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E94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0945E5F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873375" cy="2873375"/>
            <wp:effectExtent l="0" t="0" r="3175" b="3175"/>
            <wp:docPr id="1" name="图片 1" descr="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8B77DD8">
      <w:pPr>
        <w:jc w:val="center"/>
        <w:rPr>
          <w:rFonts w:hint="eastAsia"/>
          <w:lang w:val="en-US" w:eastAsia="zh-CN"/>
        </w:rPr>
      </w:pPr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hint="eastAsia" w:eastAsiaTheme="minorEastAsia"/>
          <w:b/>
          <w:u w:val="single"/>
          <w:lang w:val="en-GB" w:eastAsia="zh-CN"/>
        </w:rPr>
      </w:pPr>
      <w:r>
        <w:rPr>
          <w:b/>
          <w:u w:val="single"/>
          <w:lang w:val="en-GB"/>
        </w:rPr>
        <w:t xml:space="preserve">Common Examples of Use </w:t>
      </w:r>
    </w:p>
    <w:p w14:paraId="45E366DB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  <w:lang w:val="en-US" w:eastAsia="zh-CN"/>
        </w:rPr>
        <w:t>S</w:t>
      </w:r>
      <w:r>
        <w:rPr>
          <w:rFonts w:hint="eastAsia"/>
          <w:b/>
        </w:rPr>
        <w:t>uit for patients who require support and stability after injuries such as fractures or ligament strains.</w:t>
      </w:r>
    </w:p>
    <w:p w14:paraId="36355A1C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  <w:lang w:val="en-US" w:eastAsia="zh-CN"/>
        </w:rPr>
        <w:t>S</w:t>
      </w:r>
      <w:r>
        <w:rPr>
          <w:rFonts w:hint="eastAsia"/>
          <w:b/>
        </w:rPr>
        <w:t>uit for elderly or disabled individuals with mobility impairments, such as lower limb paralysis, stroke sequelae, etc.</w:t>
      </w:r>
    </w:p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 xml:space="preserve">      </w:t>
      </w: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3373831"/>
    <w:rsid w:val="05655910"/>
    <w:rsid w:val="063A3F79"/>
    <w:rsid w:val="08302B80"/>
    <w:rsid w:val="087C6FEA"/>
    <w:rsid w:val="0A8A0AE0"/>
    <w:rsid w:val="10D557CD"/>
    <w:rsid w:val="113F1715"/>
    <w:rsid w:val="124311D7"/>
    <w:rsid w:val="14172E54"/>
    <w:rsid w:val="15D37FC6"/>
    <w:rsid w:val="16CB7AAF"/>
    <w:rsid w:val="1CD7548D"/>
    <w:rsid w:val="249270B1"/>
    <w:rsid w:val="25DE548E"/>
    <w:rsid w:val="25DF44FF"/>
    <w:rsid w:val="2A5244AC"/>
    <w:rsid w:val="2E0F6740"/>
    <w:rsid w:val="2FB81587"/>
    <w:rsid w:val="30F007BD"/>
    <w:rsid w:val="32F814E8"/>
    <w:rsid w:val="395B67AB"/>
    <w:rsid w:val="41956320"/>
    <w:rsid w:val="44FB3D40"/>
    <w:rsid w:val="493202B5"/>
    <w:rsid w:val="49DA48A5"/>
    <w:rsid w:val="52362E2C"/>
    <w:rsid w:val="52FE3198"/>
    <w:rsid w:val="53976E5D"/>
    <w:rsid w:val="53EB2EFD"/>
    <w:rsid w:val="57F53DC9"/>
    <w:rsid w:val="596E7D5B"/>
    <w:rsid w:val="59C215FB"/>
    <w:rsid w:val="61033688"/>
    <w:rsid w:val="61F34B58"/>
    <w:rsid w:val="66616655"/>
    <w:rsid w:val="76D4741E"/>
    <w:rsid w:val="78441036"/>
    <w:rsid w:val="7C9D32D9"/>
    <w:rsid w:val="7E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653</Characters>
  <Lines>0</Lines>
  <Paragraphs>0</Paragraphs>
  <TotalTime>0</TotalTime>
  <ScaleCrop>false</ScaleCrop>
  <LinksUpToDate>false</LinksUpToDate>
  <CharactersWithSpaces>787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2024-10-17T02:45:07Z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